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4"/>
          <w:rFonts w:ascii="仿宋" w:hAnsi="仿宋" w:eastAsia="仿宋"/>
          <w:b w:val="0"/>
          <w:sz w:val="28"/>
          <w:szCs w:val="21"/>
        </w:rPr>
      </w:pPr>
      <w:r>
        <w:rPr>
          <w:rStyle w:val="4"/>
          <w:rFonts w:hint="eastAsia" w:ascii="仿宋" w:hAnsi="仿宋" w:eastAsia="仿宋"/>
          <w:b w:val="0"/>
          <w:sz w:val="28"/>
          <w:szCs w:val="21"/>
        </w:rPr>
        <w:t>附件</w:t>
      </w:r>
      <w:r>
        <w:rPr>
          <w:rStyle w:val="4"/>
          <w:rFonts w:ascii="仿宋" w:hAnsi="仿宋" w:eastAsia="仿宋"/>
          <w:b w:val="0"/>
          <w:sz w:val="28"/>
          <w:szCs w:val="21"/>
        </w:rPr>
        <w:t>一：</w:t>
      </w:r>
    </w:p>
    <w:p>
      <w:pPr>
        <w:spacing w:line="440" w:lineRule="exact"/>
        <w:jc w:val="center"/>
        <w:rPr>
          <w:rStyle w:val="4"/>
          <w:rFonts w:ascii="仿宋" w:hAnsi="仿宋" w:eastAsia="仿宋"/>
          <w:b w:val="0"/>
          <w:sz w:val="32"/>
          <w:szCs w:val="21"/>
        </w:rPr>
      </w:pPr>
      <w:bookmarkStart w:id="0" w:name="_GoBack"/>
      <w:r>
        <w:rPr>
          <w:rStyle w:val="4"/>
          <w:rFonts w:hint="eastAsia" w:ascii="黑体" w:hAnsi="黑体" w:eastAsia="黑体"/>
          <w:sz w:val="32"/>
          <w:szCs w:val="21"/>
        </w:rPr>
        <w:t>2</w:t>
      </w:r>
      <w:r>
        <w:rPr>
          <w:rStyle w:val="4"/>
          <w:rFonts w:ascii="黑体" w:hAnsi="黑体" w:eastAsia="黑体"/>
          <w:sz w:val="32"/>
          <w:szCs w:val="21"/>
        </w:rPr>
        <w:t>016</w:t>
      </w:r>
      <w:r>
        <w:rPr>
          <w:rStyle w:val="4"/>
          <w:rFonts w:hint="eastAsia" w:ascii="黑体" w:hAnsi="黑体" w:eastAsia="黑体"/>
          <w:sz w:val="32"/>
          <w:szCs w:val="21"/>
        </w:rPr>
        <w:t>年下半年上海</w:t>
      </w:r>
      <w:r>
        <w:rPr>
          <w:rStyle w:val="4"/>
          <w:rFonts w:ascii="黑体" w:hAnsi="黑体" w:eastAsia="黑体"/>
          <w:sz w:val="32"/>
          <w:szCs w:val="21"/>
        </w:rPr>
        <w:t>工程技术大学</w:t>
      </w:r>
      <w:r>
        <w:rPr>
          <w:rStyle w:val="4"/>
          <w:rFonts w:hint="eastAsia" w:ascii="黑体" w:hAnsi="黑体" w:eastAsia="黑体"/>
          <w:sz w:val="32"/>
          <w:szCs w:val="21"/>
        </w:rPr>
        <w:t>入党积极分子、预备党员培训班工作计划</w:t>
      </w:r>
    </w:p>
    <w:bookmarkEnd w:id="0"/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0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党校/教学点</w:t>
            </w:r>
          </w:p>
        </w:tc>
        <w:tc>
          <w:tcPr>
            <w:tcW w:w="60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主办单位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培训班名称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第一教学点</w:t>
            </w:r>
          </w:p>
        </w:tc>
        <w:tc>
          <w:tcPr>
            <w:tcW w:w="60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电子电气</w:t>
            </w:r>
            <w:r>
              <w:rPr>
                <w:rFonts w:ascii="仿宋" w:hAnsi="仿宋" w:eastAsia="仿宋"/>
                <w:sz w:val="24"/>
                <w:szCs w:val="24"/>
              </w:rPr>
              <w:t>工程学院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管理学院党委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化学化工学院党总支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第66期</w:t>
            </w:r>
            <w:r>
              <w:rPr>
                <w:rFonts w:ascii="仿宋" w:hAnsi="仿宋" w:eastAsia="仿宋"/>
                <w:sz w:val="24"/>
                <w:szCs w:val="24"/>
              </w:rPr>
              <w:t>党的基础知识培训班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第十一期预备党员培训班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</w:t>
            </w:r>
            <w:r>
              <w:rPr>
                <w:rFonts w:ascii="仿宋" w:hAnsi="仿宋" w:eastAsia="仿宋"/>
                <w:sz w:val="24"/>
                <w:szCs w:val="24"/>
              </w:rPr>
              <w:t>教学点</w:t>
            </w:r>
          </w:p>
        </w:tc>
        <w:tc>
          <w:tcPr>
            <w:tcW w:w="60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城市轨道交通</w:t>
            </w:r>
            <w:r>
              <w:rPr>
                <w:rFonts w:ascii="仿宋" w:hAnsi="仿宋" w:eastAsia="仿宋"/>
                <w:sz w:val="24"/>
                <w:szCs w:val="24"/>
              </w:rPr>
              <w:t>学院党总支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汽车工程学院党委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航空运输学院党总支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社会科学学院党总支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第66期</w:t>
            </w:r>
            <w:r>
              <w:rPr>
                <w:rFonts w:ascii="仿宋" w:hAnsi="仿宋" w:eastAsia="仿宋"/>
                <w:sz w:val="24"/>
                <w:szCs w:val="24"/>
              </w:rPr>
              <w:t>党的基础知识培训班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第十一期预备党员培训班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</w:t>
            </w:r>
            <w:r>
              <w:rPr>
                <w:rFonts w:ascii="仿宋" w:hAnsi="仿宋" w:eastAsia="仿宋"/>
                <w:sz w:val="24"/>
                <w:szCs w:val="24"/>
              </w:rPr>
              <w:t>教学点</w:t>
            </w:r>
          </w:p>
        </w:tc>
        <w:tc>
          <w:tcPr>
            <w:tcW w:w="60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服装</w:t>
            </w:r>
            <w:r>
              <w:rPr>
                <w:rFonts w:ascii="仿宋" w:hAnsi="仿宋" w:eastAsia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机械工程学院党委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材料工程学院党委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艺术设计学院党总支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第66期</w:t>
            </w:r>
            <w:r>
              <w:rPr>
                <w:rFonts w:ascii="仿宋" w:hAnsi="仿宋" w:eastAsia="仿宋"/>
                <w:sz w:val="24"/>
                <w:szCs w:val="24"/>
              </w:rPr>
              <w:t>党的基础知识培训班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第十一期预备党员培训班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0295"/>
    <w:rsid w:val="09590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2016-10-18T06:54:00Z</dcterms:created>
  <dc:creator>user</dc:creator>
  <cp:lastModifiedBy>user</cp:lastModifiedBy>
  <dcterms:modified xsi:type="dcterms:W3CDTF">2016-10-18T06:54:48Z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