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艺术设计学院</w:t>
      </w:r>
      <w:r>
        <w:rPr>
          <w:rFonts w:hint="default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default"/>
          <w:b/>
          <w:bCs/>
          <w:sz w:val="32"/>
          <w:szCs w:val="32"/>
          <w:lang w:val="en-US" w:eastAsia="zh-CN"/>
        </w:rPr>
        <w:t>届</w:t>
      </w:r>
      <w:r>
        <w:rPr>
          <w:rFonts w:hint="eastAsia"/>
          <w:b/>
          <w:bCs/>
          <w:sz w:val="32"/>
          <w:szCs w:val="32"/>
          <w:lang w:val="en-US" w:eastAsia="zh-CN"/>
        </w:rPr>
        <w:t>毕业设计作品获奖名单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31"/>
        <w:gridCol w:w="1515"/>
        <w:gridCol w:w="2520"/>
        <w:gridCol w:w="133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奖项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071716104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盲人无障碍家具设计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姜芸昊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101116143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消费级无人机模块化设计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徐艺珍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073116106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龙门石窟文创灯具设计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073116124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PadBot-W3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物流机器人外观设计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071516101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《本应如此》交互装置设计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071516109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三维特效动画短片《登月》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孙淑佳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方喻卉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071316110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《幸福理发店》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071816129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敦煌藻井文化背景下的西游主题插画设计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赵兴华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071714128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奔腾智能感温便携式挂烫机设计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071816133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“扁嘴王” 农产品文创设计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071616109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“泥玩印象”凤翔泥塑展台设计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071616127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CindySherman回顾展策划与设计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郁胜杰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071316201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邱子华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071516105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Full speed ahead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》蒸汽朋克风格游戏概念设计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071616229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基于空间叙事的华为智能生活馆改造设计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孟倩文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071316220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《机械变异》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姚晟昊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073116221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“吃货”工具系列设计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汪铭峯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073119110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蛇形地震搜救器设计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蔡萌亚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沈昱霖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073116225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便携式防烫电热水壶设计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史嘉甍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071316126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《WHO AM I》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071316207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《食·家》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章馨钰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071816124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新年红包交通卡设计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钱保纲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071616111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Paradise Of Timber 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Parador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品牌展示设计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071316212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Special Accessory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毕涵媚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071616215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从“落地唱书”到“中国歌剧”百年越剧艺术展示设计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071616223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“书写自然”：绿色科技图书馆建筑作品展示设计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073116102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《陶、洞、茶、竹》——宜兴文创茶叶罐设计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任钟鸣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4313"/>
    <w:rsid w:val="47BB4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2020-06-22T12:05:00Z</dcterms:created>
  <dc:creator>      D</dc:creator>
  <cp:lastModifiedBy>      D</cp:lastModifiedBy>
  <dcterms:modified xsi:type="dcterms:W3CDTF">2020-06-22T12:06:26Z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